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kern w:val="0"/>
          <w:sz w:val="44"/>
          <w:szCs w:val="44"/>
          <w:lang w:val="zh-CN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交银国信集中采购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zh-CN"/>
        </w:rPr>
        <w:t>单一来源采购公示</w:t>
      </w:r>
    </w:p>
    <w:p>
      <w:pPr>
        <w:jc w:val="center"/>
        <w:rPr>
          <w:rFonts w:hint="eastAsia" w:ascii="宋体" w:hAnsi="宋体" w:eastAsia="宋体" w:cs="宋体"/>
          <w:b/>
          <w:bCs/>
          <w:spacing w:val="-12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zh-CN"/>
        </w:rPr>
        <w:t>（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第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  <w:lang w:val="en-US" w:eastAsia="zh-CN"/>
        </w:rPr>
        <w:t>2</w:t>
      </w: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次）</w:t>
      </w:r>
    </w:p>
    <w:p>
      <w:pPr>
        <w:autoSpaceDE w:val="0"/>
        <w:autoSpaceDN w:val="0"/>
        <w:adjustRightInd w:val="0"/>
        <w:spacing w:line="560" w:lineRule="atLeast"/>
        <w:ind w:firstLine="640"/>
        <w:jc w:val="left"/>
        <w:rPr>
          <w:rFonts w:hint="eastAsia" w:ascii="宋体" w:hAnsi="宋体" w:eastAsia="宋体" w:cs="宋体"/>
          <w:kern w:val="0"/>
          <w:sz w:val="32"/>
          <w:szCs w:val="32"/>
          <w:lang w:val="zh-CN"/>
        </w:rPr>
      </w:pPr>
      <w:bookmarkStart w:id="0" w:name="_GoBack"/>
      <w:r>
        <w:rPr>
          <w:rFonts w:hint="eastAsia" w:ascii="宋体" w:hAnsi="宋体" w:eastAsia="宋体" w:cs="宋体"/>
          <w:kern w:val="0"/>
          <w:sz w:val="32"/>
          <w:szCs w:val="32"/>
          <w:lang w:val="zh-CN"/>
        </w:rPr>
        <w:t>根据《</w:t>
      </w:r>
      <w:r>
        <w:rPr>
          <w:rFonts w:hint="eastAsia" w:ascii="宋体" w:hAnsi="宋体" w:eastAsia="宋体" w:cs="宋体"/>
          <w:bCs/>
          <w:kern w:val="0"/>
          <w:sz w:val="32"/>
          <w:szCs w:val="32"/>
        </w:rPr>
        <w:t>交银国信集中采购管理办法（2024年版）</w:t>
      </w:r>
      <w:r>
        <w:rPr>
          <w:rFonts w:hint="eastAsia" w:ascii="宋体" w:hAnsi="宋体" w:eastAsia="宋体" w:cs="宋体"/>
          <w:kern w:val="0"/>
          <w:sz w:val="32"/>
          <w:szCs w:val="32"/>
          <w:lang w:val="zh-CN"/>
        </w:rPr>
        <w:t>》的相关规定和202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32"/>
          <w:szCs w:val="32"/>
          <w:lang w:val="zh-CN"/>
        </w:rPr>
        <w:t>年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  <w:sz w:val="32"/>
          <w:szCs w:val="32"/>
          <w:lang w:val="zh-CN"/>
        </w:rPr>
        <w:t>月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32"/>
          <w:szCs w:val="32"/>
          <w:lang w:val="zh-CN"/>
        </w:rPr>
        <w:t>日</w:t>
      </w:r>
      <w:r>
        <w:rPr>
          <w:rFonts w:hint="eastAsia" w:ascii="宋体" w:hAnsi="宋体" w:eastAsia="宋体" w:cs="宋体"/>
          <w:kern w:val="0"/>
          <w:sz w:val="32"/>
          <w:szCs w:val="32"/>
        </w:rPr>
        <w:t>第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宋体" w:hAnsi="宋体" w:eastAsia="宋体" w:cs="宋体"/>
          <w:kern w:val="0"/>
          <w:sz w:val="32"/>
          <w:szCs w:val="32"/>
        </w:rPr>
        <w:t>次</w:t>
      </w:r>
      <w:r>
        <w:rPr>
          <w:rFonts w:hint="eastAsia" w:ascii="宋体" w:hAnsi="宋体" w:eastAsia="宋体" w:cs="宋体"/>
          <w:kern w:val="0"/>
          <w:sz w:val="32"/>
          <w:szCs w:val="32"/>
          <w:lang w:val="zh-CN"/>
        </w:rPr>
        <w:t>集中采购管理委员会决议，对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交银国信财务相关系统升级项目</w:t>
      </w:r>
      <w:r>
        <w:rPr>
          <w:rFonts w:hint="eastAsia" w:ascii="宋体" w:hAnsi="宋体" w:eastAsia="宋体" w:cs="宋体"/>
          <w:kern w:val="0"/>
          <w:sz w:val="32"/>
          <w:szCs w:val="32"/>
          <w:lang w:val="zh-CN"/>
        </w:rPr>
        <w:t>进行单一来源采购公示。</w:t>
      </w:r>
    </w:p>
    <w:tbl>
      <w:tblPr>
        <w:tblStyle w:val="7"/>
        <w:tblpPr w:leftFromText="180" w:rightFromText="180" w:vertAnchor="text" w:horzAnchor="margin" w:tblpXSpec="center" w:tblpY="62"/>
        <w:tblW w:w="1456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1180"/>
        <w:gridCol w:w="1655"/>
        <w:gridCol w:w="2281"/>
        <w:gridCol w:w="2025"/>
        <w:gridCol w:w="1660"/>
        <w:gridCol w:w="424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" w:hRule="atLeast"/>
        </w:trPr>
        <w:tc>
          <w:tcPr>
            <w:tcW w:w="1526" w:type="dxa"/>
            <w:vAlign w:val="center"/>
          </w:tcPr>
          <w:p>
            <w:pPr>
              <w:pStyle w:val="6"/>
              <w:widowControl/>
              <w:spacing w:before="76" w:after="302" w:line="320" w:lineRule="exact"/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请购单编号</w:t>
            </w:r>
          </w:p>
        </w:tc>
        <w:tc>
          <w:tcPr>
            <w:tcW w:w="1180" w:type="dxa"/>
            <w:vAlign w:val="center"/>
          </w:tcPr>
          <w:p>
            <w:pPr>
              <w:pStyle w:val="6"/>
              <w:widowControl/>
              <w:spacing w:before="76" w:after="302" w:line="320" w:lineRule="exact"/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采购申请部门</w:t>
            </w:r>
          </w:p>
        </w:tc>
        <w:tc>
          <w:tcPr>
            <w:tcW w:w="1655" w:type="dxa"/>
            <w:vAlign w:val="center"/>
          </w:tcPr>
          <w:p>
            <w:pPr>
              <w:pStyle w:val="6"/>
              <w:widowControl/>
              <w:spacing w:before="76" w:after="302" w:line="320" w:lineRule="exact"/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采购项目/采购内容</w:t>
            </w:r>
          </w:p>
        </w:tc>
        <w:tc>
          <w:tcPr>
            <w:tcW w:w="2281" w:type="dxa"/>
            <w:vAlign w:val="center"/>
          </w:tcPr>
          <w:p>
            <w:pPr>
              <w:pStyle w:val="6"/>
              <w:widowControl/>
              <w:spacing w:before="76" w:after="302" w:line="320" w:lineRule="exact"/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  <w:lang w:val="zh-CN"/>
              </w:rPr>
              <w:t>拟采购商品</w:t>
            </w:r>
            <w:r>
              <w:rPr>
                <w:rFonts w:hint="eastAsia" w:ascii="宋体" w:hAnsi="宋体" w:eastAsia="宋体" w:cs="宋体"/>
                <w:b/>
                <w:lang w:val="en-US" w:eastAsia="zh-CN"/>
              </w:rPr>
              <w:t>/服务</w:t>
            </w:r>
            <w:r>
              <w:rPr>
                <w:rFonts w:hint="eastAsia" w:ascii="宋体" w:hAnsi="宋体" w:eastAsia="宋体" w:cs="宋体"/>
                <w:b/>
                <w:lang w:val="zh-CN"/>
              </w:rPr>
              <w:t>信息</w:t>
            </w:r>
          </w:p>
        </w:tc>
        <w:tc>
          <w:tcPr>
            <w:tcW w:w="2025" w:type="dxa"/>
            <w:vAlign w:val="center"/>
          </w:tcPr>
          <w:p>
            <w:pPr>
              <w:pStyle w:val="6"/>
              <w:widowControl/>
              <w:spacing w:before="76" w:after="302" w:line="320" w:lineRule="exact"/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拟定供应商名称</w:t>
            </w:r>
          </w:p>
        </w:tc>
        <w:tc>
          <w:tcPr>
            <w:tcW w:w="1660" w:type="dxa"/>
            <w:vAlign w:val="center"/>
          </w:tcPr>
          <w:p>
            <w:pPr>
              <w:pStyle w:val="6"/>
              <w:widowControl/>
              <w:spacing w:before="76" w:after="302" w:line="320" w:lineRule="exact"/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供应商地址</w:t>
            </w:r>
          </w:p>
        </w:tc>
        <w:tc>
          <w:tcPr>
            <w:tcW w:w="4240" w:type="dxa"/>
            <w:vAlign w:val="center"/>
          </w:tcPr>
          <w:p>
            <w:pPr>
              <w:pStyle w:val="6"/>
              <w:widowControl/>
              <w:spacing w:before="76" w:after="302" w:line="320" w:lineRule="exact"/>
              <w:jc w:val="center"/>
              <w:rPr>
                <w:rFonts w:hint="eastAsia" w:ascii="宋体" w:hAnsi="宋体" w:eastAsia="宋体" w:cs="宋体"/>
                <w:b/>
              </w:rPr>
            </w:pPr>
            <w:r>
              <w:rPr>
                <w:rFonts w:hint="eastAsia" w:ascii="宋体" w:hAnsi="宋体" w:eastAsia="宋体" w:cs="宋体"/>
                <w:b/>
              </w:rPr>
              <w:t>单一来源理由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1526" w:type="dxa"/>
            <w:vAlign w:val="center"/>
          </w:tcPr>
          <w:p>
            <w:pPr>
              <w:pStyle w:val="6"/>
              <w:widowControl/>
              <w:spacing w:before="76" w:after="302" w:line="3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CGSQ310999260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30007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 xml:space="preserve"> </w:t>
            </w:r>
          </w:p>
        </w:tc>
        <w:tc>
          <w:tcPr>
            <w:tcW w:w="1180" w:type="dxa"/>
            <w:vAlign w:val="center"/>
          </w:tcPr>
          <w:p>
            <w:pPr>
              <w:pStyle w:val="6"/>
              <w:widowControl/>
              <w:spacing w:before="76" w:after="302" w:line="3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信息科技部</w:t>
            </w:r>
          </w:p>
        </w:tc>
        <w:tc>
          <w:tcPr>
            <w:tcW w:w="1655" w:type="dxa"/>
            <w:vAlign w:val="center"/>
          </w:tcPr>
          <w:p>
            <w:pPr>
              <w:pStyle w:val="6"/>
              <w:widowControl/>
              <w:spacing w:before="76" w:after="302" w:line="320" w:lineRule="exac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交银国信财务相关系统升级项目</w:t>
            </w:r>
          </w:p>
        </w:tc>
        <w:tc>
          <w:tcPr>
            <w:tcW w:w="2281" w:type="dxa"/>
            <w:vAlign w:val="center"/>
          </w:tcPr>
          <w:p>
            <w:pPr>
              <w:pStyle w:val="6"/>
              <w:widowControl/>
              <w:spacing w:before="76" w:after="302" w:line="320" w:lineRule="exact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拟对财务相关系统进行升级并同时信创适配改造。采购有效期为一年。</w:t>
            </w:r>
          </w:p>
        </w:tc>
        <w:tc>
          <w:tcPr>
            <w:tcW w:w="2025" w:type="dxa"/>
            <w:vAlign w:val="center"/>
          </w:tcPr>
          <w:p>
            <w:pPr>
              <w:pStyle w:val="3"/>
              <w:overflowPunct w:val="0"/>
              <w:topLinePunct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  <w:t>用友金融信息技术股份有限公司</w:t>
            </w:r>
          </w:p>
        </w:tc>
        <w:tc>
          <w:tcPr>
            <w:tcW w:w="1660" w:type="dxa"/>
            <w:vAlign w:val="center"/>
          </w:tcPr>
          <w:p>
            <w:pPr>
              <w:pStyle w:val="3"/>
              <w:overflowPunct w:val="0"/>
              <w:topLinePunct/>
              <w:spacing w:line="320" w:lineRule="exact"/>
              <w:ind w:left="0"/>
              <w:jc w:val="center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北京市海淀区永丰路9号院3号楼4层101-C18</w:t>
            </w:r>
          </w:p>
        </w:tc>
        <w:tc>
          <w:tcPr>
            <w:tcW w:w="4240" w:type="dxa"/>
            <w:vAlign w:val="center"/>
          </w:tcPr>
          <w:p>
            <w:pPr>
              <w:pStyle w:val="3"/>
              <w:overflowPunct w:val="0"/>
              <w:topLinePunct/>
              <w:spacing w:line="320" w:lineRule="exact"/>
              <w:ind w:left="0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 w:bidi="ar-SA"/>
              </w:rPr>
              <w:t>1、项目符合单一来源方式采购要求，属于必须保证原有采购项目一致性或者服务配套的要求，需要再次向原供应商处采购的情况。2、公司财务相关系统一直由原厂拥有金融提供维护服务，向原供应商进行采购可保证系统的机构稳定、数据处理统一、运行维护稳定，避免影响业务连续性。</w:t>
            </w:r>
          </w:p>
        </w:tc>
      </w:tr>
    </w:tbl>
    <w:p>
      <w:pPr>
        <w:pStyle w:val="3"/>
        <w:overflowPunct w:val="0"/>
        <w:topLinePunct/>
        <w:ind w:left="0" w:firstLine="800" w:firstLineChars="250"/>
        <w:rPr>
          <w:rFonts w:hint="eastAsia" w:ascii="宋体" w:hAnsi="宋体" w:eastAsia="宋体" w:cs="宋体"/>
          <w:lang w:val="zh-CN"/>
        </w:rPr>
      </w:pPr>
    </w:p>
    <w:p>
      <w:pPr>
        <w:pStyle w:val="3"/>
        <w:overflowPunct w:val="0"/>
        <w:topLinePunct/>
        <w:ind w:left="0" w:firstLine="800" w:firstLineChars="250"/>
        <w:rPr>
          <w:rFonts w:hint="eastAsia" w:ascii="宋体" w:hAnsi="宋体" w:eastAsia="宋体" w:cs="宋体"/>
          <w:lang w:val="zh-CN"/>
        </w:rPr>
      </w:pPr>
      <w:r>
        <w:rPr>
          <w:rFonts w:hint="eastAsia" w:ascii="宋体" w:hAnsi="宋体" w:eastAsia="宋体" w:cs="宋体"/>
          <w:lang w:val="zh-CN"/>
        </w:rPr>
        <w:t>对上述项目采取</w:t>
      </w:r>
      <w:r>
        <w:rPr>
          <w:rFonts w:hint="eastAsia" w:ascii="宋体" w:hAnsi="宋体" w:eastAsia="宋体" w:cs="宋体"/>
        </w:rPr>
        <w:t>单一来源采购方式</w:t>
      </w:r>
      <w:r>
        <w:rPr>
          <w:rFonts w:hint="eastAsia" w:ascii="宋体" w:hAnsi="宋体" w:eastAsia="宋体" w:cs="宋体"/>
          <w:lang w:val="zh-CN"/>
        </w:rPr>
        <w:t>有异议的，可自本公示发布之日起5日内，向下列有关部门反映：</w:t>
      </w:r>
    </w:p>
    <w:p>
      <w:pPr>
        <w:pStyle w:val="3"/>
        <w:overflowPunct w:val="0"/>
        <w:topLinePunct/>
        <w:ind w:left="106" w:right="203" w:firstLine="62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val="zh-CN"/>
        </w:rPr>
        <w:t>集中采购管理委员会办公室联系人：</w:t>
      </w:r>
      <w:r>
        <w:rPr>
          <w:rFonts w:hint="eastAsia" w:ascii="宋体" w:hAnsi="宋体" w:eastAsia="宋体" w:cs="宋体"/>
          <w:lang w:val="en-US" w:eastAsia="zh-CN"/>
        </w:rPr>
        <w:t>王冰</w:t>
      </w:r>
      <w:r>
        <w:rPr>
          <w:rFonts w:hint="eastAsia" w:ascii="宋体" w:hAnsi="宋体" w:eastAsia="宋体" w:cs="宋体"/>
          <w:lang w:val="zh-CN"/>
        </w:rPr>
        <w:t xml:space="preserve"> 联系电话：021-32169666-750</w:t>
      </w:r>
      <w:r>
        <w:rPr>
          <w:rFonts w:hint="eastAsia" w:ascii="宋体" w:hAnsi="宋体" w:eastAsia="宋体" w:cs="宋体"/>
          <w:lang w:val="en-US" w:eastAsia="zh-CN"/>
        </w:rPr>
        <w:t>7</w:t>
      </w:r>
      <w:r>
        <w:rPr>
          <w:rFonts w:hint="eastAsia" w:ascii="宋体" w:hAnsi="宋体" w:eastAsia="宋体" w:cs="宋体"/>
          <w:lang w:val="zh-CN"/>
        </w:rPr>
        <w:t>；</w:t>
      </w:r>
      <w:r>
        <w:rPr>
          <w:rFonts w:hint="eastAsia" w:ascii="宋体" w:hAnsi="宋体" w:eastAsia="宋体" w:cs="宋体"/>
        </w:rPr>
        <w:t>邮箱：wangb_206@bankcomm.com</w:t>
      </w:r>
    </w:p>
    <w:p>
      <w:pPr>
        <w:pStyle w:val="3"/>
        <w:overflowPunct w:val="0"/>
        <w:topLinePunct/>
        <w:ind w:left="106" w:right="203" w:firstLine="627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集中</w:t>
      </w:r>
      <w:r>
        <w:rPr>
          <w:rFonts w:hint="eastAsia" w:ascii="宋体" w:hAnsi="宋体" w:eastAsia="宋体" w:cs="宋体"/>
          <w:lang w:val="zh-CN"/>
        </w:rPr>
        <w:t>采购实施部门联系人：</w:t>
      </w:r>
      <w:r>
        <w:rPr>
          <w:rFonts w:hint="eastAsia" w:ascii="宋体" w:hAnsi="宋体" w:eastAsia="宋体" w:cs="宋体"/>
          <w:lang w:val="en-US" w:eastAsia="zh-CN"/>
        </w:rPr>
        <w:t>陈莉瑶</w:t>
      </w:r>
      <w:r>
        <w:rPr>
          <w:rFonts w:hint="eastAsia" w:ascii="宋体" w:hAnsi="宋体" w:eastAsia="宋体" w:cs="宋体"/>
          <w:lang w:val="zh-CN"/>
        </w:rPr>
        <w:t xml:space="preserve"> 联系电话：021-32169666-75</w:t>
      </w:r>
      <w:r>
        <w:rPr>
          <w:rFonts w:hint="eastAsia" w:ascii="宋体" w:hAnsi="宋体" w:eastAsia="宋体" w:cs="宋体"/>
          <w:lang w:val="en-US" w:eastAsia="zh-CN"/>
        </w:rPr>
        <w:t>15</w:t>
      </w:r>
      <w:r>
        <w:rPr>
          <w:rFonts w:hint="eastAsia" w:ascii="宋体" w:hAnsi="宋体" w:eastAsia="宋体" w:cs="宋体"/>
          <w:lang w:val="zh-CN"/>
        </w:rPr>
        <w:t>；</w:t>
      </w:r>
      <w:r>
        <w:rPr>
          <w:rFonts w:hint="eastAsia" w:ascii="宋体" w:hAnsi="宋体" w:eastAsia="宋体" w:cs="宋体"/>
        </w:rPr>
        <w:t>邮箱：</w:t>
      </w:r>
      <w:r>
        <w:rPr>
          <w:rFonts w:hint="eastAsia" w:ascii="宋体" w:hAnsi="宋体" w:eastAsia="宋体" w:cs="宋体"/>
          <w:lang w:val="en-US" w:eastAsia="zh-CN"/>
        </w:rPr>
        <w:t>chenliyao_900</w:t>
      </w:r>
      <w:r>
        <w:rPr>
          <w:rFonts w:hint="eastAsia" w:ascii="宋体" w:hAnsi="宋体" w:eastAsia="宋体" w:cs="宋体"/>
        </w:rPr>
        <w:t>@bankcomm.com</w:t>
      </w:r>
    </w:p>
    <w:p>
      <w:pPr>
        <w:pStyle w:val="3"/>
        <w:overflowPunct w:val="0"/>
        <w:topLinePunct/>
        <w:ind w:left="106" w:right="203" w:firstLine="627"/>
        <w:rPr>
          <w:rFonts w:hint="eastAsia" w:ascii="宋体" w:hAnsi="宋体" w:eastAsia="宋体" w:cs="宋体"/>
          <w:lang w:val="zh-CN"/>
        </w:rPr>
      </w:pPr>
    </w:p>
    <w:p>
      <w:pPr>
        <w:autoSpaceDE w:val="0"/>
        <w:autoSpaceDN w:val="0"/>
        <w:adjustRightInd w:val="0"/>
        <w:spacing w:line="560" w:lineRule="atLeast"/>
        <w:ind w:firstLine="640"/>
        <w:jc w:val="both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zh-CN"/>
        </w:rPr>
        <w:t xml:space="preserve">                                                 </w:t>
      </w:r>
      <w:r>
        <w:rPr>
          <w:rFonts w:hint="eastAsia" w:ascii="宋体" w:hAnsi="宋体" w:eastAsia="宋体" w:cs="宋体"/>
          <w:kern w:val="0"/>
          <w:sz w:val="32"/>
          <w:szCs w:val="32"/>
        </w:rPr>
        <w:t xml:space="preserve">     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交银国际信托有限公司财务管理</w:t>
      </w:r>
      <w:r>
        <w:rPr>
          <w:rFonts w:hint="eastAsia" w:ascii="宋体" w:hAnsi="宋体" w:eastAsia="宋体" w:cs="宋体"/>
          <w:kern w:val="0"/>
          <w:sz w:val="32"/>
          <w:szCs w:val="32"/>
        </w:rPr>
        <w:t>部</w:t>
      </w:r>
    </w:p>
    <w:p>
      <w:pPr>
        <w:autoSpaceDE w:val="0"/>
        <w:autoSpaceDN w:val="0"/>
        <w:adjustRightInd w:val="0"/>
        <w:spacing w:line="560" w:lineRule="atLeast"/>
        <w:ind w:firstLine="640"/>
        <w:jc w:val="right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kern w:val="0"/>
          <w:sz w:val="32"/>
          <w:szCs w:val="32"/>
          <w:lang w:val="zh-CN"/>
        </w:rPr>
        <w:t xml:space="preserve">                                                      20</w:t>
      </w:r>
      <w:r>
        <w:rPr>
          <w:rFonts w:hint="eastAsia" w:ascii="宋体" w:hAnsi="宋体" w:eastAsia="宋体" w:cs="宋体"/>
          <w:kern w:val="0"/>
          <w:sz w:val="32"/>
          <w:szCs w:val="32"/>
        </w:rPr>
        <w:t>2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32"/>
          <w:szCs w:val="32"/>
          <w:lang w:val="zh-CN"/>
        </w:rPr>
        <w:t>年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  <w:sz w:val="32"/>
          <w:szCs w:val="32"/>
          <w:lang w:val="zh-CN"/>
        </w:rPr>
        <w:t>月</w:t>
      </w:r>
      <w:r>
        <w:rPr>
          <w:rFonts w:hint="eastAsia" w:ascii="宋体" w:hAnsi="宋体" w:eastAsia="宋体" w:cs="宋体"/>
          <w:kern w:val="0"/>
          <w:sz w:val="32"/>
          <w:szCs w:val="32"/>
          <w:lang w:val="en-US" w:eastAsia="zh-CN"/>
        </w:rPr>
        <w:t>9</w:t>
      </w:r>
      <w:r>
        <w:rPr>
          <w:rFonts w:hint="eastAsia" w:ascii="宋体" w:hAnsi="宋体" w:eastAsia="宋体" w:cs="宋体"/>
          <w:kern w:val="0"/>
          <w:sz w:val="32"/>
          <w:szCs w:val="32"/>
          <w:lang w:val="zh-CN"/>
        </w:rPr>
        <w:t>日</w:t>
      </w:r>
    </w:p>
    <w:bookmarkEnd w:id="0"/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3C0041" w:csb1="A00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4B7CCE"/>
    <w:rsid w:val="0004533F"/>
    <w:rsid w:val="00094FDD"/>
    <w:rsid w:val="001B5E87"/>
    <w:rsid w:val="001C14E9"/>
    <w:rsid w:val="005729FB"/>
    <w:rsid w:val="005B75E7"/>
    <w:rsid w:val="005D0D38"/>
    <w:rsid w:val="00637461"/>
    <w:rsid w:val="00647921"/>
    <w:rsid w:val="006F31B3"/>
    <w:rsid w:val="007815DA"/>
    <w:rsid w:val="008C75D3"/>
    <w:rsid w:val="00AC5624"/>
    <w:rsid w:val="00AC57AA"/>
    <w:rsid w:val="00B0093C"/>
    <w:rsid w:val="00B22214"/>
    <w:rsid w:val="00C04E2D"/>
    <w:rsid w:val="00C520B9"/>
    <w:rsid w:val="00C76CC3"/>
    <w:rsid w:val="00C90A5B"/>
    <w:rsid w:val="00CC4000"/>
    <w:rsid w:val="00EB2B74"/>
    <w:rsid w:val="00F76240"/>
    <w:rsid w:val="00FB7F33"/>
    <w:rsid w:val="01933276"/>
    <w:rsid w:val="08AF08E8"/>
    <w:rsid w:val="0A585C00"/>
    <w:rsid w:val="0AAD373D"/>
    <w:rsid w:val="0D664DCC"/>
    <w:rsid w:val="11895843"/>
    <w:rsid w:val="22FD2589"/>
    <w:rsid w:val="26962772"/>
    <w:rsid w:val="2A4B7CCE"/>
    <w:rsid w:val="305448DF"/>
    <w:rsid w:val="310E3124"/>
    <w:rsid w:val="33D07594"/>
    <w:rsid w:val="3D993968"/>
    <w:rsid w:val="52F61CBE"/>
    <w:rsid w:val="5C4F5168"/>
    <w:rsid w:val="69E47039"/>
    <w:rsid w:val="6CE33FEC"/>
    <w:rsid w:val="7B5018D8"/>
    <w:rsid w:val="7C482A62"/>
    <w:rsid w:val="7E0F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</w:style>
  <w:style w:type="paragraph" w:styleId="3">
    <w:name w:val="Body Text"/>
    <w:basedOn w:val="1"/>
    <w:unhideWhenUsed/>
    <w:qFormat/>
    <w:uiPriority w:val="1"/>
    <w:pPr>
      <w:autoSpaceDE w:val="0"/>
      <w:autoSpaceDN w:val="0"/>
      <w:adjustRightInd w:val="0"/>
      <w:ind w:left="107"/>
      <w:jc w:val="left"/>
    </w:pPr>
    <w:rPr>
      <w:rFonts w:ascii="方正仿宋_GBK" w:hAnsi="Times New Roman" w:eastAsia="方正仿宋_GBK" w:cs="方正仿宋_GBK"/>
      <w:kern w:val="0"/>
      <w:sz w:val="32"/>
      <w:szCs w:val="32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jc w:val="left"/>
    </w:pPr>
    <w:rPr>
      <w:kern w:val="0"/>
      <w:sz w:val="24"/>
      <w:szCs w:val="24"/>
    </w:rPr>
  </w:style>
  <w:style w:type="character" w:customStyle="1" w:styleId="9">
    <w:name w:val="页眉 Char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474</Words>
  <Characters>584</Characters>
  <Lines>5</Lines>
  <Paragraphs>1</Paragraphs>
  <TotalTime>83</TotalTime>
  <ScaleCrop>false</ScaleCrop>
  <LinksUpToDate>false</LinksUpToDate>
  <CharactersWithSpaces>695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2025-05-23T06:16:00Z</dcterms:created>
  <dc:creator>袁跃文</dc:creator>
  <cp:lastModifiedBy>王佳祎</cp:lastModifiedBy>
  <dcterms:modified xsi:type="dcterms:W3CDTF">2026-04-09T04:53:03Z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67F36FA4AABA4DAA90621E78463EBD1D</vt:lpwstr>
  </property>
</Properties>
</file>